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9A4963">
              <w:rPr>
                <w:b/>
                <w:bCs/>
              </w:rPr>
              <w:t>N</w:t>
            </w:r>
            <w:r w:rsidR="00AD6175">
              <w:rPr>
                <w:b/>
                <w:bCs/>
              </w:rPr>
              <w:t>O</w:t>
            </w:r>
            <w:r w:rsidR="009A4963">
              <w:rPr>
                <w:b/>
                <w:bCs/>
              </w:rPr>
              <w:t>VEM</w:t>
            </w:r>
            <w:r w:rsidR="00F10D89">
              <w:rPr>
                <w:b/>
                <w:bCs/>
              </w:rPr>
              <w:t>BAR</w:t>
            </w:r>
            <w:r>
              <w:rPr>
                <w:b/>
                <w:bCs/>
              </w:rPr>
              <w:t xml:space="preserve"> 202</w:t>
            </w:r>
            <w:r w:rsidR="00CE0F61">
              <w:rPr>
                <w:b/>
                <w:bCs/>
              </w:rPr>
              <w:t>2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392A33" w:rsidP="00AD6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 33000000-0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F10D89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57616A" w:rsidRPr="00932B3E" w:rsidRDefault="00392A33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39-7-1-49</w:t>
            </w:r>
            <w:r w:rsidR="0057616A">
              <w:rPr>
                <w:sz w:val="20"/>
                <w:szCs w:val="20"/>
              </w:rPr>
              <w:t>/2</w:t>
            </w:r>
            <w:r w:rsidR="00681FFF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92A3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Globex </w:t>
            </w:r>
            <w:r w:rsidR="00AD6175">
              <w:rPr>
                <w:sz w:val="20"/>
                <w:szCs w:val="20"/>
              </w:rPr>
              <w:t xml:space="preserve"> doo</w:t>
            </w:r>
            <w:r w:rsidR="001F37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Zenica</w:t>
            </w:r>
          </w:p>
          <w:p w:rsidR="0057616A" w:rsidRPr="00732EA4" w:rsidRDefault="0057616A" w:rsidP="00392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392A33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392A3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</w:t>
            </w:r>
            <w:r w:rsidR="00AD6175">
              <w:rPr>
                <w:sz w:val="20"/>
                <w:szCs w:val="20"/>
              </w:rPr>
              <w:t>,00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392A33">
              <w:rPr>
                <w:sz w:val="20"/>
                <w:szCs w:val="20"/>
              </w:rPr>
              <w:t>1932,84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392A3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392A33">
              <w:rPr>
                <w:sz w:val="20"/>
                <w:szCs w:val="20"/>
              </w:rPr>
              <w:t>1.11</w:t>
            </w:r>
            <w:r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92A33" w:rsidP="00392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Štampani materijal i srodni proizvodi</w:t>
            </w:r>
            <w:r w:rsidR="00161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22000000-0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92A33" w:rsidP="00AD6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39-8-1-77</w:t>
            </w:r>
            <w:r w:rsidR="0057616A">
              <w:rPr>
                <w:sz w:val="20"/>
                <w:szCs w:val="20"/>
              </w:rPr>
              <w:t>/2</w:t>
            </w:r>
            <w:r w:rsidR="00C16EC3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392A33" w:rsidP="00392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Štamparija Fojnica d.d. Fojnica</w:t>
            </w:r>
            <w:r w:rsidR="0057616A">
              <w:rPr>
                <w:sz w:val="20"/>
                <w:szCs w:val="20"/>
              </w:rPr>
              <w:t xml:space="preserve"> ID: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4236045660000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392A3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5805</w:t>
            </w:r>
            <w:r w:rsidR="00C16EC3">
              <w:rPr>
                <w:sz w:val="20"/>
                <w:szCs w:val="20"/>
              </w:rPr>
              <w:t>,0</w:t>
            </w:r>
            <w:r w:rsidR="00143428">
              <w:rPr>
                <w:sz w:val="20"/>
                <w:szCs w:val="20"/>
              </w:rPr>
              <w:t>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A31BD8">
              <w:rPr>
                <w:sz w:val="20"/>
                <w:szCs w:val="20"/>
              </w:rPr>
              <w:t>6</w:t>
            </w:r>
            <w:r w:rsidR="003F1A3C">
              <w:rPr>
                <w:sz w:val="20"/>
                <w:szCs w:val="20"/>
              </w:rPr>
              <w:t>7</w:t>
            </w:r>
            <w:r w:rsidR="00A31BD8">
              <w:rPr>
                <w:sz w:val="20"/>
                <w:szCs w:val="20"/>
              </w:rPr>
              <w:t>9</w:t>
            </w:r>
            <w:r w:rsidR="003F1A3C">
              <w:rPr>
                <w:sz w:val="20"/>
                <w:szCs w:val="20"/>
              </w:rPr>
              <w:t>1,85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6C5B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F1A3C">
              <w:rPr>
                <w:sz w:val="20"/>
                <w:szCs w:val="20"/>
              </w:rPr>
              <w:t>4.11</w:t>
            </w:r>
            <w:r w:rsidR="00143428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F1A3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="00143428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F1A3C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Sigurnosni uređaji</w:t>
            </w:r>
            <w:r w:rsidR="00A31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35121300-1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F1A3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39-8-2-76/22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46" w:rsidRDefault="00A31BD8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3F1A3C">
              <w:rPr>
                <w:sz w:val="20"/>
                <w:szCs w:val="20"/>
              </w:rPr>
              <w:t>Vatrosistemi d.o.o.</w:t>
            </w:r>
            <w:r>
              <w:rPr>
                <w:sz w:val="20"/>
                <w:szCs w:val="20"/>
              </w:rPr>
              <w:t xml:space="preserve"> </w:t>
            </w:r>
          </w:p>
          <w:p w:rsidR="0057616A" w:rsidRDefault="0057616A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A31BD8">
              <w:rPr>
                <w:sz w:val="20"/>
                <w:szCs w:val="20"/>
              </w:rPr>
              <w:t>4</w:t>
            </w:r>
            <w:r w:rsidR="003F1A3C">
              <w:rPr>
                <w:sz w:val="20"/>
                <w:szCs w:val="20"/>
              </w:rPr>
              <w:t>200117260007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3F1A3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31BD8">
              <w:rPr>
                <w:sz w:val="20"/>
                <w:szCs w:val="20"/>
              </w:rPr>
              <w:t>0,00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3F1A3C">
              <w:rPr>
                <w:sz w:val="20"/>
                <w:szCs w:val="20"/>
              </w:rPr>
              <w:t>339,3</w:t>
            </w:r>
            <w:r w:rsidR="00A31BD8"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F1A3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="00A31BD8">
              <w:rPr>
                <w:sz w:val="20"/>
                <w:szCs w:val="20"/>
              </w:rPr>
              <w:t>.2022</w:t>
            </w:r>
            <w:r w:rsidR="00F90646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F1A3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="00A31BD8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F1A3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</w:t>
            </w:r>
            <w:r>
              <w:rPr>
                <w:sz w:val="20"/>
                <w:szCs w:val="20"/>
              </w:rPr>
              <w:lastRenderedPageBreak/>
              <w:t>ijekovi i proizvodi za ličnu njegu 33000000-0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F1A3C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 39-1-1-</w:t>
            </w:r>
            <w:r>
              <w:rPr>
                <w:sz w:val="20"/>
                <w:szCs w:val="20"/>
              </w:rPr>
              <w:lastRenderedPageBreak/>
              <w:t>60</w:t>
            </w:r>
            <w:r w:rsidR="009447DF">
              <w:rPr>
                <w:sz w:val="20"/>
                <w:szCs w:val="20"/>
              </w:rPr>
              <w:t>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F1A3C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Phoenix Pharma </w:t>
            </w:r>
            <w:r w:rsidR="00E736D0">
              <w:rPr>
                <w:sz w:val="20"/>
                <w:szCs w:val="20"/>
              </w:rPr>
              <w:t>d.o.o.</w:t>
            </w:r>
            <w:r w:rsidR="006A2775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lastRenderedPageBreak/>
              <w:t>ID:</w:t>
            </w:r>
            <w:r>
              <w:rPr>
                <w:sz w:val="20"/>
                <w:szCs w:val="20"/>
              </w:rPr>
              <w:t>4400375940003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3F1A3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4932,00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 xml:space="preserve">Bez PDV-a </w:t>
            </w:r>
          </w:p>
          <w:p w:rsidR="0057616A" w:rsidRDefault="009D674F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736D0">
              <w:rPr>
                <w:sz w:val="20"/>
                <w:szCs w:val="20"/>
              </w:rPr>
              <w:t>5</w:t>
            </w:r>
            <w:r w:rsidR="003F1A3C">
              <w:rPr>
                <w:sz w:val="20"/>
                <w:szCs w:val="20"/>
              </w:rPr>
              <w:t>770,44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</w:t>
            </w:r>
            <w:r w:rsidR="0057616A">
              <w:rPr>
                <w:sz w:val="20"/>
                <w:szCs w:val="20"/>
              </w:rPr>
              <w:lastRenderedPageBreak/>
              <w:t>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F1A3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="00F90646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F1A3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="00F90646">
              <w:rPr>
                <w:sz w:val="20"/>
                <w:szCs w:val="20"/>
              </w:rPr>
              <w:t>.2023</w:t>
            </w:r>
            <w:r w:rsidR="00E736D0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1563F" w:rsidP="000756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 33000000-0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1563F" w:rsidP="000756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39-1-1-60/22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1563F" w:rsidP="00E73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Pharma d.o.o. ID:4400375940003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51563F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36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="00E736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736D0">
              <w:rPr>
                <w:sz w:val="20"/>
                <w:szCs w:val="20"/>
              </w:rPr>
              <w:t>0</w:t>
            </w:r>
            <w:r w:rsidR="00814BAE">
              <w:rPr>
                <w:sz w:val="20"/>
                <w:szCs w:val="20"/>
              </w:rPr>
              <w:t xml:space="preserve"> KM bez PDV-a </w:t>
            </w:r>
          </w:p>
          <w:p w:rsidR="0057616A" w:rsidRDefault="0051563F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3</w:t>
            </w:r>
            <w:r w:rsidR="00E736D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34</w:t>
            </w:r>
            <w:r w:rsidR="00814BAE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1563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1563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1563F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 33000000-0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1563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39-1-1-60/22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1563F" w:rsidP="00E73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Pharma d.o.o. ID:4400375940003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51563F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466,8</w:t>
            </w:r>
            <w:r w:rsidR="00814BAE">
              <w:rPr>
                <w:sz w:val="20"/>
                <w:szCs w:val="20"/>
              </w:rPr>
              <w:t>0 KM Bez PDV-a</w:t>
            </w:r>
          </w:p>
          <w:p w:rsidR="0057616A" w:rsidRDefault="0051563F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</w:t>
            </w:r>
            <w:r w:rsidR="00D77E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6,16</w:t>
            </w:r>
            <w:r w:rsidR="00814BAE">
              <w:rPr>
                <w:sz w:val="20"/>
                <w:szCs w:val="20"/>
              </w:rPr>
              <w:t xml:space="preserve"> KM 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1563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="00D77EE1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1563F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="00D77EE1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071E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i pomoćni proizvodi u prevozu 34000000-7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071E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39-1-1-59</w:t>
            </w:r>
            <w:r w:rsidR="00814BA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28071E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Trade</w:t>
            </w:r>
            <w:r w:rsidR="00D77EE1">
              <w:rPr>
                <w:sz w:val="20"/>
                <w:szCs w:val="20"/>
              </w:rPr>
              <w:t xml:space="preserve"> d.o.o.</w:t>
            </w:r>
          </w:p>
          <w:p w:rsidR="00AE4FD7" w:rsidRDefault="00814BAE" w:rsidP="002807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28071E">
              <w:rPr>
                <w:sz w:val="20"/>
                <w:szCs w:val="20"/>
              </w:rPr>
              <w:t>4400124510000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8071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256,39</w:t>
            </w:r>
            <w:r w:rsidR="00AE4FD7">
              <w:rPr>
                <w:sz w:val="20"/>
                <w:szCs w:val="20"/>
              </w:rPr>
              <w:t xml:space="preserve"> KM Bez PDV-a</w:t>
            </w:r>
          </w:p>
          <w:p w:rsidR="0057616A" w:rsidRDefault="00CC291B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28071E">
              <w:rPr>
                <w:sz w:val="20"/>
                <w:szCs w:val="20"/>
              </w:rPr>
              <w:t>299</w:t>
            </w:r>
            <w:r w:rsidR="00D77EE1">
              <w:rPr>
                <w:sz w:val="20"/>
                <w:szCs w:val="20"/>
              </w:rPr>
              <w:t>,</w:t>
            </w:r>
            <w:r w:rsidR="0028071E">
              <w:rPr>
                <w:sz w:val="20"/>
                <w:szCs w:val="20"/>
              </w:rPr>
              <w:t>98</w:t>
            </w:r>
            <w:r w:rsidR="00FB2196">
              <w:rPr>
                <w:sz w:val="20"/>
                <w:szCs w:val="20"/>
              </w:rPr>
              <w:t xml:space="preserve"> KM 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071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071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28071E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popravaka i održavanja 50000000-5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3D2390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39-1-2-10</w:t>
            </w:r>
            <w:r w:rsidR="0028071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3D2390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Biomedia </w:t>
            </w:r>
            <w:r w:rsidR="00814BAE">
              <w:rPr>
                <w:sz w:val="20"/>
                <w:szCs w:val="20"/>
              </w:rPr>
              <w:t xml:space="preserve">d.o.o. </w:t>
            </w:r>
          </w:p>
          <w:p w:rsidR="00AE4FD7" w:rsidRDefault="00814BAE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3D2390">
              <w:rPr>
                <w:sz w:val="20"/>
                <w:szCs w:val="20"/>
              </w:rPr>
              <w:t>4200007750009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3D2390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595,00</w:t>
            </w:r>
            <w:r w:rsidR="00AE4FD7">
              <w:rPr>
                <w:sz w:val="20"/>
                <w:szCs w:val="20"/>
              </w:rPr>
              <w:t xml:space="preserve"> KM bez PDV-a </w:t>
            </w:r>
          </w:p>
          <w:p w:rsidR="00AE4FD7" w:rsidRDefault="00CC291B" w:rsidP="00243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2628D3">
              <w:rPr>
                <w:sz w:val="20"/>
                <w:szCs w:val="20"/>
              </w:rPr>
              <w:t>69</w:t>
            </w:r>
            <w:r w:rsidR="003D2390">
              <w:rPr>
                <w:sz w:val="20"/>
                <w:szCs w:val="20"/>
              </w:rPr>
              <w:t>6,15</w:t>
            </w:r>
            <w:r w:rsidR="00AE4FD7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3D2390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3D2390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3D2390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popravak kompjuterske opreme 50312000-5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3D2390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 sporazum 39-8-2-78</w:t>
            </w:r>
            <w:r w:rsidR="00814BAE">
              <w:rPr>
                <w:sz w:val="20"/>
                <w:szCs w:val="20"/>
              </w:rPr>
              <w:t>/2</w:t>
            </w:r>
            <w:r w:rsidR="002628D3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3D2390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Servis d.o.o.</w:t>
            </w:r>
            <w:r w:rsidR="00814BAE">
              <w:rPr>
                <w:sz w:val="20"/>
                <w:szCs w:val="20"/>
              </w:rPr>
              <w:t xml:space="preserve"> ID:</w:t>
            </w:r>
            <w:r>
              <w:rPr>
                <w:sz w:val="20"/>
                <w:szCs w:val="20"/>
              </w:rPr>
              <w:t>4200023360008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3D2390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2628D3">
              <w:rPr>
                <w:sz w:val="20"/>
                <w:szCs w:val="20"/>
              </w:rPr>
              <w:t>,00</w:t>
            </w:r>
            <w:r w:rsidR="00B90EC3">
              <w:rPr>
                <w:sz w:val="20"/>
                <w:szCs w:val="20"/>
              </w:rPr>
              <w:t xml:space="preserve"> KM bez PDV-a </w:t>
            </w:r>
          </w:p>
          <w:p w:rsidR="00B90EC3" w:rsidRDefault="003D2390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148,59</w:t>
            </w:r>
            <w:r w:rsidR="00B90EC3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B90EC3">
              <w:rPr>
                <w:sz w:val="20"/>
                <w:szCs w:val="20"/>
              </w:rPr>
              <w:t>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3D2390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3D2390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Posude za otpad 44613700-7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 sporazum 39-8-1-79/22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Group d.o.o.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ID:4403574240001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1911,78 KM bez PDV-a 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2236,78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i pomoćni proizvodi u prevozu 34000000-7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39-1-1-59/21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  d.o.o. 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ID:4200273040009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240,15 KM bez PDV-a 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280,98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4C" w:rsidRDefault="00904D4C" w:rsidP="00A44F43">
      <w:pPr>
        <w:spacing w:after="0" w:line="240" w:lineRule="auto"/>
      </w:pPr>
      <w:r>
        <w:separator/>
      </w:r>
    </w:p>
  </w:endnote>
  <w:endnote w:type="continuationSeparator" w:id="1">
    <w:p w:rsidR="00904D4C" w:rsidRDefault="00904D4C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4C" w:rsidRDefault="00904D4C" w:rsidP="00A44F43">
      <w:pPr>
        <w:spacing w:after="0" w:line="240" w:lineRule="auto"/>
      </w:pPr>
      <w:r>
        <w:separator/>
      </w:r>
    </w:p>
  </w:footnote>
  <w:footnote w:type="continuationSeparator" w:id="1">
    <w:p w:rsidR="00904D4C" w:rsidRDefault="00904D4C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756E3"/>
    <w:rsid w:val="00143428"/>
    <w:rsid w:val="0016167A"/>
    <w:rsid w:val="001A1EFD"/>
    <w:rsid w:val="001D4059"/>
    <w:rsid w:val="001F3782"/>
    <w:rsid w:val="001F43A2"/>
    <w:rsid w:val="00234290"/>
    <w:rsid w:val="00243E70"/>
    <w:rsid w:val="002628D3"/>
    <w:rsid w:val="00263413"/>
    <w:rsid w:val="0028071E"/>
    <w:rsid w:val="002871A3"/>
    <w:rsid w:val="002922D8"/>
    <w:rsid w:val="002B06AA"/>
    <w:rsid w:val="002E51F6"/>
    <w:rsid w:val="002E6E59"/>
    <w:rsid w:val="002F6B4D"/>
    <w:rsid w:val="00370366"/>
    <w:rsid w:val="00392A33"/>
    <w:rsid w:val="003C7924"/>
    <w:rsid w:val="003D2390"/>
    <w:rsid w:val="003F1A3C"/>
    <w:rsid w:val="004C6028"/>
    <w:rsid w:val="004D5D02"/>
    <w:rsid w:val="004E52C9"/>
    <w:rsid w:val="0051563F"/>
    <w:rsid w:val="00515C69"/>
    <w:rsid w:val="00565587"/>
    <w:rsid w:val="0057616A"/>
    <w:rsid w:val="0059245E"/>
    <w:rsid w:val="00594899"/>
    <w:rsid w:val="00646A0B"/>
    <w:rsid w:val="006563D4"/>
    <w:rsid w:val="006631D3"/>
    <w:rsid w:val="00681FFF"/>
    <w:rsid w:val="006A2775"/>
    <w:rsid w:val="006B2E76"/>
    <w:rsid w:val="0078091F"/>
    <w:rsid w:val="0078509C"/>
    <w:rsid w:val="007951F4"/>
    <w:rsid w:val="007B73F2"/>
    <w:rsid w:val="007C0C61"/>
    <w:rsid w:val="00814BAE"/>
    <w:rsid w:val="008150DA"/>
    <w:rsid w:val="008237CB"/>
    <w:rsid w:val="008414BE"/>
    <w:rsid w:val="008470BE"/>
    <w:rsid w:val="008E7285"/>
    <w:rsid w:val="00904D4C"/>
    <w:rsid w:val="009318F8"/>
    <w:rsid w:val="009447DF"/>
    <w:rsid w:val="00946C5B"/>
    <w:rsid w:val="00982D9B"/>
    <w:rsid w:val="0098625B"/>
    <w:rsid w:val="009A4963"/>
    <w:rsid w:val="009D674F"/>
    <w:rsid w:val="009F7899"/>
    <w:rsid w:val="00A03411"/>
    <w:rsid w:val="00A31BD8"/>
    <w:rsid w:val="00A44F43"/>
    <w:rsid w:val="00AB3225"/>
    <w:rsid w:val="00AC40B4"/>
    <w:rsid w:val="00AD6175"/>
    <w:rsid w:val="00AE4FD7"/>
    <w:rsid w:val="00AE77CA"/>
    <w:rsid w:val="00B37919"/>
    <w:rsid w:val="00B84032"/>
    <w:rsid w:val="00B90EC3"/>
    <w:rsid w:val="00BC4B1B"/>
    <w:rsid w:val="00BC5436"/>
    <w:rsid w:val="00BC63BB"/>
    <w:rsid w:val="00BF3438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B77"/>
    <w:rsid w:val="00D754EE"/>
    <w:rsid w:val="00D77EE1"/>
    <w:rsid w:val="00D828AB"/>
    <w:rsid w:val="00DC77A8"/>
    <w:rsid w:val="00E736D0"/>
    <w:rsid w:val="00E749FF"/>
    <w:rsid w:val="00E7620D"/>
    <w:rsid w:val="00EB51F3"/>
    <w:rsid w:val="00EC7911"/>
    <w:rsid w:val="00EE68DA"/>
    <w:rsid w:val="00F10D89"/>
    <w:rsid w:val="00F427BA"/>
    <w:rsid w:val="00F90646"/>
    <w:rsid w:val="00F90712"/>
    <w:rsid w:val="00FB0B14"/>
    <w:rsid w:val="00FB2196"/>
    <w:rsid w:val="00FB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16FC-FC54-4BC4-A981-628B379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3</cp:revision>
  <cp:lastPrinted>2022-12-01T08:25:00Z</cp:lastPrinted>
  <dcterms:created xsi:type="dcterms:W3CDTF">2022-12-01T08:26:00Z</dcterms:created>
  <dcterms:modified xsi:type="dcterms:W3CDTF">2022-12-01T08:26:00Z</dcterms:modified>
</cp:coreProperties>
</file>