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71"/>
        <w:gridCol w:w="1135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1F3782">
              <w:rPr>
                <w:b/>
                <w:bCs/>
              </w:rPr>
              <w:t>C PRAĆENJA PROVEDBE UGOVORA</w:t>
            </w:r>
            <w:r w:rsidR="00982D9B">
              <w:rPr>
                <w:b/>
                <w:bCs/>
              </w:rPr>
              <w:t xml:space="preserve"> </w:t>
            </w:r>
            <w:r w:rsidR="000C4337">
              <w:rPr>
                <w:b/>
                <w:bCs/>
              </w:rPr>
              <w:t>DECEMB</w:t>
            </w:r>
            <w:r w:rsidR="00F10D89">
              <w:rPr>
                <w:b/>
                <w:bCs/>
              </w:rPr>
              <w:t>AR</w:t>
            </w:r>
            <w:r>
              <w:rPr>
                <w:b/>
                <w:bCs/>
              </w:rPr>
              <w:t xml:space="preserve"> 202</w:t>
            </w:r>
            <w:r w:rsidR="004D3977">
              <w:rPr>
                <w:b/>
                <w:bCs/>
              </w:rPr>
              <w:t>3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  <w:r w:rsidR="009A4963">
              <w:t xml:space="preserve"> PRIM.DR. SILVA RIZVANBEGOVIĆ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766650" w:rsidP="002904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Električni aparati za čišćenje u domaćinstvu;pegle</w:t>
            </w:r>
            <w:r w:rsidR="00E7380F">
              <w:rPr>
                <w:sz w:val="20"/>
                <w:szCs w:val="20"/>
              </w:rPr>
              <w:t xml:space="preserve"> </w:t>
            </w:r>
            <w:r w:rsidR="00290417">
              <w:rPr>
                <w:sz w:val="20"/>
                <w:szCs w:val="20"/>
              </w:rPr>
              <w:t>66510000-8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9" w:rsidRDefault="00290417" w:rsidP="00F10D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57616A" w:rsidRPr="00932B3E" w:rsidRDefault="00766650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39-8-1-66</w:t>
            </w:r>
            <w:r w:rsidR="0057616A">
              <w:rPr>
                <w:sz w:val="20"/>
                <w:szCs w:val="20"/>
              </w:rPr>
              <w:t>/2</w:t>
            </w:r>
            <w:r w:rsidR="00290417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766650" w:rsidP="007666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 d.o</w:t>
            </w:r>
            <w:r w:rsidR="002904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o. Vitez P.J.</w:t>
            </w:r>
            <w:r w:rsidR="00290417">
              <w:rPr>
                <w:sz w:val="20"/>
                <w:szCs w:val="20"/>
              </w:rPr>
              <w:t xml:space="preserve"> Sarajevo</w:t>
            </w:r>
            <w:r w:rsidR="001F3782">
              <w:rPr>
                <w:sz w:val="20"/>
                <w:szCs w:val="20"/>
              </w:rPr>
              <w:t xml:space="preserve">  </w:t>
            </w:r>
            <w:r w:rsidR="0057616A"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290417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36020240138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290417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66650">
              <w:rPr>
                <w:sz w:val="20"/>
                <w:szCs w:val="20"/>
              </w:rPr>
              <w:t>26,5</w:t>
            </w:r>
            <w:r w:rsidR="00AD6175">
              <w:rPr>
                <w:sz w:val="20"/>
                <w:szCs w:val="20"/>
              </w:rPr>
              <w:t>0</w:t>
            </w:r>
            <w:r w:rsidR="001F3782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766650">
              <w:rPr>
                <w:sz w:val="20"/>
                <w:szCs w:val="20"/>
              </w:rPr>
              <w:t>499,00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766650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</w:t>
            </w:r>
            <w:r w:rsidR="00290417">
              <w:rPr>
                <w:sz w:val="20"/>
                <w:szCs w:val="20"/>
              </w:rPr>
              <w:t>2</w:t>
            </w:r>
            <w:r w:rsidR="00A86EDA"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766650">
              <w:rPr>
                <w:sz w:val="20"/>
                <w:szCs w:val="20"/>
              </w:rPr>
              <w:t>8.1</w:t>
            </w:r>
            <w:r w:rsidR="00290417">
              <w:rPr>
                <w:sz w:val="20"/>
                <w:szCs w:val="20"/>
              </w:rPr>
              <w:t>2</w:t>
            </w:r>
            <w:r w:rsidR="00A86EDA">
              <w:rPr>
                <w:sz w:val="20"/>
                <w:szCs w:val="20"/>
              </w:rPr>
              <w:t>.2024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73C3A" w:rsidP="00873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 za kardiovaskularni sistem</w:t>
            </w:r>
            <w:r w:rsidR="00A86E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33622000-6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873C3A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873C3A" w:rsidP="00C161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39-1-1-46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873C3A" w:rsidP="00873C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Licentis </w:t>
            </w:r>
            <w:r w:rsidR="00A86EDA">
              <w:rPr>
                <w:sz w:val="20"/>
                <w:szCs w:val="20"/>
              </w:rPr>
              <w:t>doo</w:t>
            </w:r>
            <w:r>
              <w:rPr>
                <w:sz w:val="20"/>
                <w:szCs w:val="20"/>
              </w:rPr>
              <w:t xml:space="preserve"> Sarajevo</w:t>
            </w:r>
            <w:r w:rsidR="00A86EDA">
              <w:rPr>
                <w:sz w:val="20"/>
                <w:szCs w:val="20"/>
              </w:rPr>
              <w:t xml:space="preserve">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873C3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7621,50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873C3A">
              <w:rPr>
                <w:sz w:val="20"/>
                <w:szCs w:val="20"/>
              </w:rPr>
              <w:t>8917,15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73C3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9C5241">
              <w:rPr>
                <w:sz w:val="20"/>
                <w:szCs w:val="20"/>
              </w:rPr>
              <w:t>2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73C3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9C5241">
              <w:rPr>
                <w:sz w:val="20"/>
                <w:szCs w:val="20"/>
              </w:rPr>
              <w:t>2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5086C" w:rsidP="00D50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Antitrombociti</w:t>
            </w:r>
            <w:r w:rsidR="00A86E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33621100-0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86C" w:rsidRDefault="00D5086C" w:rsidP="00D50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D5086C" w:rsidP="00A86E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39-1-1-46</w:t>
            </w:r>
            <w:r w:rsidR="00A86EDA">
              <w:rPr>
                <w:sz w:val="20"/>
                <w:szCs w:val="20"/>
              </w:rPr>
              <w:t>/2</w:t>
            </w:r>
            <w:r w:rsidR="009C5241"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5086C" w:rsidP="00D50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Pharma</w:t>
            </w:r>
            <w:r w:rsidR="009C5241">
              <w:rPr>
                <w:sz w:val="20"/>
                <w:szCs w:val="20"/>
              </w:rPr>
              <w:t xml:space="preserve"> </w:t>
            </w:r>
            <w:r w:rsidR="00A86EDA">
              <w:rPr>
                <w:sz w:val="20"/>
                <w:szCs w:val="20"/>
              </w:rPr>
              <w:t>doo</w:t>
            </w:r>
            <w:r w:rsidR="009C5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Banja Luka</w:t>
            </w:r>
            <w:r w:rsidR="00A86EDA">
              <w:rPr>
                <w:sz w:val="20"/>
                <w:szCs w:val="20"/>
              </w:rPr>
              <w:t xml:space="preserve">  ID:</w:t>
            </w:r>
            <w:r w:rsidR="00A86ED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D5086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524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498,00</w:t>
            </w:r>
            <w:r w:rsidR="0057616A">
              <w:rPr>
                <w:sz w:val="20"/>
                <w:szCs w:val="20"/>
              </w:rPr>
              <w:t xml:space="preserve">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A31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D5086C">
              <w:rPr>
                <w:sz w:val="20"/>
                <w:szCs w:val="20"/>
              </w:rPr>
              <w:t>28</w:t>
            </w:r>
            <w:r w:rsidR="009C5241">
              <w:rPr>
                <w:sz w:val="20"/>
                <w:szCs w:val="20"/>
              </w:rPr>
              <w:t>6</w:t>
            </w:r>
            <w:r w:rsidR="00D5086C">
              <w:rPr>
                <w:sz w:val="20"/>
                <w:szCs w:val="20"/>
              </w:rPr>
              <w:t>62,66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5086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9C5241">
              <w:rPr>
                <w:sz w:val="20"/>
                <w:szCs w:val="20"/>
              </w:rPr>
              <w:t>2</w:t>
            </w:r>
            <w:r w:rsidR="00A86EDA">
              <w:rPr>
                <w:sz w:val="20"/>
                <w:szCs w:val="20"/>
              </w:rPr>
              <w:t>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D5086C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9C5241">
              <w:rPr>
                <w:sz w:val="20"/>
                <w:szCs w:val="20"/>
              </w:rPr>
              <w:t>2</w:t>
            </w:r>
            <w:r w:rsidR="00A86EDA">
              <w:rPr>
                <w:sz w:val="20"/>
                <w:szCs w:val="20"/>
              </w:rPr>
              <w:t>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79F5" w:rsidP="00FD79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Liječenje</w:t>
            </w:r>
            <w:r>
              <w:rPr>
                <w:sz w:val="20"/>
                <w:szCs w:val="20"/>
              </w:rPr>
              <w:lastRenderedPageBreak/>
              <w:t>ovisnosti</w:t>
            </w:r>
            <w:r w:rsidR="009C5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33693300-7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79F5" w:rsidP="003F1A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Otvoreni </w:t>
            </w:r>
            <w:r>
              <w:rPr>
                <w:sz w:val="20"/>
                <w:szCs w:val="20"/>
              </w:rPr>
              <w:lastRenderedPageBreak/>
              <w:t>postupak 39-1-1-46</w:t>
            </w:r>
            <w:r w:rsidR="009C524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79F5" w:rsidP="00A858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Licentis doo </w:t>
            </w:r>
            <w:r>
              <w:rPr>
                <w:sz w:val="20"/>
                <w:szCs w:val="20"/>
              </w:rPr>
              <w:lastRenderedPageBreak/>
              <w:t>Sarajevo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41" w:rsidRDefault="009C5241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FD79F5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0,00 KM Bez </w:t>
            </w:r>
            <w:r>
              <w:rPr>
                <w:sz w:val="20"/>
                <w:szCs w:val="20"/>
              </w:rPr>
              <w:lastRenderedPageBreak/>
              <w:t>PDV-a</w:t>
            </w:r>
          </w:p>
          <w:p w:rsidR="009C5241" w:rsidRDefault="00FD79F5" w:rsidP="009C52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5382,0</w:t>
            </w:r>
            <w:r w:rsidR="009C5241">
              <w:rPr>
                <w:sz w:val="20"/>
                <w:szCs w:val="20"/>
              </w:rPr>
              <w:t>0 KM sa PDV-om</w:t>
            </w:r>
          </w:p>
          <w:p w:rsidR="0057616A" w:rsidRDefault="0057616A" w:rsidP="00F90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79F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9C5241">
              <w:rPr>
                <w:sz w:val="20"/>
                <w:szCs w:val="20"/>
              </w:rPr>
              <w:t>2.2023.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FD79F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9C5241">
              <w:rPr>
                <w:sz w:val="20"/>
                <w:szCs w:val="20"/>
              </w:rPr>
              <w:t>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C5241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14D70" w:rsidP="00114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lijekovi za živčani sistem</w:t>
            </w:r>
            <w:r w:rsidR="009C52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33661700-8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70" w:rsidRDefault="00114D70" w:rsidP="00114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114D70" w:rsidP="00114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39-1-1-46/23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14D70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doo Sarajevo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23" w:rsidRDefault="00114D70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1670,00</w:t>
            </w:r>
            <w:r w:rsidR="00A62C23">
              <w:rPr>
                <w:sz w:val="20"/>
                <w:szCs w:val="20"/>
              </w:rPr>
              <w:t xml:space="preserve"> KM Bez PDV-a</w:t>
            </w:r>
          </w:p>
          <w:p w:rsidR="00A62C23" w:rsidRDefault="00114D70" w:rsidP="00A62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1953,90</w:t>
            </w:r>
            <w:r w:rsidR="00A62C23">
              <w:rPr>
                <w:sz w:val="20"/>
                <w:szCs w:val="20"/>
              </w:rPr>
              <w:t xml:space="preserve">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14D7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A62C23">
              <w:rPr>
                <w:sz w:val="20"/>
                <w:szCs w:val="20"/>
              </w:rPr>
              <w:t>2.2023</w:t>
            </w:r>
            <w:r w:rsidR="00911158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14D70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  <w:r w:rsidR="00A62C23">
              <w:rPr>
                <w:sz w:val="20"/>
                <w:szCs w:val="20"/>
              </w:rPr>
              <w:t>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911158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11158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Antihistaminici za sistemsku primjenu</w:t>
            </w:r>
          </w:p>
          <w:p w:rsidR="00911158" w:rsidRDefault="00911158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33675000-2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58" w:rsidRDefault="00911158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911158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39-1-1-46/23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11158" w:rsidP="00311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Pharma doo Banja Luka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58" w:rsidRDefault="00911158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 KM Bez PDV-a</w:t>
            </w:r>
          </w:p>
          <w:p w:rsidR="00911158" w:rsidRDefault="00911158" w:rsidP="00911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678,60 KM sa PDV-om</w:t>
            </w:r>
          </w:p>
          <w:p w:rsidR="0057616A" w:rsidRDefault="0057616A" w:rsidP="0081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1115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911158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C81255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81255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 za probavni trakt i metabolizam 33610000-9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5" w:rsidRDefault="00C81255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7616A" w:rsidRDefault="00C81255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39-1-1-46/23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C81255" w:rsidP="00162D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doo Sarajevo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55" w:rsidRDefault="00C81255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 KM Bez PDV-a</w:t>
            </w:r>
          </w:p>
          <w:p w:rsidR="00C81255" w:rsidRDefault="00C81255" w:rsidP="00C812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117,00 KM sa PDV-om</w:t>
            </w:r>
          </w:p>
          <w:p w:rsidR="0057616A" w:rsidRDefault="0057616A" w:rsidP="00D77E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8125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C81255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15FE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15FE7" w:rsidP="00EE6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 za krv i krvotvorne organe 33621000-9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7" w:rsidRDefault="00E15FE7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AE4FD7" w:rsidRDefault="00E15FE7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39-1-1-46/23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15FE7" w:rsidP="003D23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doo Sarajevo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E7" w:rsidRDefault="00E15FE7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190,00 KM Bez PDV-a</w:t>
            </w:r>
          </w:p>
          <w:p w:rsidR="00E15FE7" w:rsidRDefault="00E15FE7" w:rsidP="00E15F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222,30 KM sa PDV-om</w:t>
            </w:r>
          </w:p>
          <w:p w:rsidR="00AE4FD7" w:rsidRDefault="00AE4FD7" w:rsidP="002212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15FE7" w:rsidP="002628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E15FE7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7E0C18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7E0C18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 za živčani sistem 3366100</w:t>
            </w:r>
            <w:r>
              <w:rPr>
                <w:sz w:val="20"/>
                <w:szCs w:val="20"/>
              </w:rPr>
              <w:lastRenderedPageBreak/>
              <w:t>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Otvoreni postupak</w:t>
            </w:r>
          </w:p>
          <w:p w:rsidR="00B90EC3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39-1-1-46/23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7E0C18" w:rsidP="00063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Licentis doo Sarajevo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4201876970007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5875,50 KM Bez PDV-a</w:t>
            </w:r>
          </w:p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6874,33 KM sa PDV-om</w:t>
            </w:r>
          </w:p>
          <w:p w:rsidR="00B90EC3" w:rsidRDefault="00B90EC3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7E0C18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7E0C18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7E0C18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7E0C18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Razni lijekovi 33690000-3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39-1-1-46/23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7E0C1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Pharma doo Banja Luka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5025,00 KM Bez PDV-a</w:t>
            </w:r>
          </w:p>
          <w:p w:rsidR="007E0C18" w:rsidRDefault="007E0C18" w:rsidP="007E0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5879,25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7E0C1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11.12.2023</w:t>
            </w:r>
            <w:r w:rsidR="004C157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7E0C18" w:rsidP="004A7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52FEA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52FEA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EA" w:rsidRDefault="00D52FEA" w:rsidP="00D52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B84032" w:rsidRDefault="00D52FEA" w:rsidP="00D52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39-8-2-68/23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C1577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HS Reklame ID:4319665580009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77" w:rsidRDefault="004C1577" w:rsidP="004C1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660,00 KM Bez PDV-a</w:t>
            </w:r>
          </w:p>
          <w:p w:rsidR="004C1577" w:rsidRDefault="004C1577" w:rsidP="004C15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772,20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C1577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4C1577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87898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8789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Elektronska oprema 31710000-6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8" w:rsidRDefault="00D8789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B84032" w:rsidRDefault="00D8789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39-8-1-70/23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8789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Hafa Normstahl d.o.o. Sarajevo ID:4201152030002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8" w:rsidRDefault="00D8789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79,00 KM Bez PDV-a</w:t>
            </w:r>
          </w:p>
          <w:p w:rsidR="00D87898" w:rsidRDefault="00D87898" w:rsidP="00D878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92,43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8789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87898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15.12.2024.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1475" w:rsidRPr="00932B3E" w:rsidRDefault="00AA1475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AA1475" w:rsidRDefault="00AA147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475">
              <w:rPr>
                <w:sz w:val="20"/>
                <w:szCs w:val="20"/>
              </w:rPr>
              <w:t>Ostali ginekološki lijekovi 33641200-7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75" w:rsidRDefault="00AA1475" w:rsidP="00AA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Pr="00932B3E" w:rsidRDefault="00AA1475" w:rsidP="00AA1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39-1-1-46/23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AA1475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Phoenix Pharma doo Banja Luka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75" w:rsidRDefault="00AA1475" w:rsidP="00AA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70,93 KM Bez PDV-a</w:t>
            </w:r>
          </w:p>
          <w:p w:rsidR="00AA1475" w:rsidRDefault="00AA1475" w:rsidP="00AA1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82,98 KM sa PDV-om</w:t>
            </w:r>
          </w:p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75" w:rsidRDefault="00AA147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048B" w:rsidRDefault="00DB048B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84032" w:rsidRPr="00932B3E" w:rsidRDefault="00AA1475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15.12.2023.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A1475" w:rsidRDefault="00AA1475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1475" w:rsidRPr="00932B3E" w:rsidRDefault="00AA1475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15.12.2024.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DB048B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DB048B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 za respiratorni sistem 33670000-7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8B" w:rsidRDefault="00DB048B" w:rsidP="00DB04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B84032" w:rsidRPr="00932B3E" w:rsidRDefault="00DB048B" w:rsidP="00DB048B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39-1-1-46/23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DB048B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Pharma doo Banja Luka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4400375940003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8B" w:rsidRDefault="00DB048B" w:rsidP="00DB04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867,00 KM Bez PDV-a</w:t>
            </w:r>
          </w:p>
          <w:p w:rsidR="00DB048B" w:rsidRDefault="00DB048B" w:rsidP="00DB04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1014,39 KM sa PDV-om</w:t>
            </w:r>
          </w:p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DB048B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DB048B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3F2B4D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3F2B4D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mjerenja 76443000-0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D" w:rsidRDefault="003F2B4D" w:rsidP="003F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B84032" w:rsidRPr="00932B3E" w:rsidRDefault="003F2B4D" w:rsidP="003F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39-8-2-75/23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3F2B4D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Borgiot d.o.o. ID:4203182520007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4D" w:rsidRDefault="003F2B4D" w:rsidP="003F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199,20 KM Bez PDV-a</w:t>
            </w:r>
          </w:p>
          <w:p w:rsidR="003F2B4D" w:rsidRDefault="003F2B4D" w:rsidP="003F2B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233,06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3F2B4D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3F2B4D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B84032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Pr="00732EA4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2E4EA9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2E4EA9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</w:t>
            </w:r>
            <w:r>
              <w:rPr>
                <w:sz w:val="20"/>
                <w:szCs w:val="20"/>
              </w:rPr>
              <w:lastRenderedPageBreak/>
              <w:t>aj 39100000-3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9" w:rsidRDefault="002E4EA9" w:rsidP="002E4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Direktni </w:t>
            </w:r>
            <w:r>
              <w:rPr>
                <w:sz w:val="20"/>
                <w:szCs w:val="20"/>
              </w:rPr>
              <w:lastRenderedPageBreak/>
              <w:t>sporazum</w:t>
            </w:r>
          </w:p>
          <w:p w:rsidR="00B84032" w:rsidRDefault="002E4EA9" w:rsidP="002E4E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39-8-1-76/23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DB0D1F" w:rsidP="00DB0D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IDEA </w:t>
            </w:r>
            <w:r w:rsidR="002E4EA9">
              <w:rPr>
                <w:sz w:val="20"/>
                <w:szCs w:val="20"/>
              </w:rPr>
              <w:t xml:space="preserve">d.o.o. </w:t>
            </w:r>
            <w:r>
              <w:rPr>
                <w:sz w:val="20"/>
                <w:szCs w:val="20"/>
              </w:rPr>
              <w:lastRenderedPageBreak/>
              <w:t xml:space="preserve">Sarajevo </w:t>
            </w:r>
            <w:r w:rsidR="002E4EA9">
              <w:rPr>
                <w:sz w:val="20"/>
                <w:szCs w:val="20"/>
              </w:rPr>
              <w:t>ID:4</w:t>
            </w:r>
            <w:r>
              <w:rPr>
                <w:sz w:val="20"/>
                <w:szCs w:val="20"/>
              </w:rPr>
              <w:t>403009700007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1F" w:rsidRDefault="00DB0D1F" w:rsidP="00DB0D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835,03 KM Bez </w:t>
            </w:r>
            <w:r>
              <w:rPr>
                <w:sz w:val="20"/>
                <w:szCs w:val="20"/>
              </w:rPr>
              <w:lastRenderedPageBreak/>
              <w:t>PDV-a</w:t>
            </w:r>
          </w:p>
          <w:p w:rsidR="00DB0D1F" w:rsidRDefault="00DB0D1F" w:rsidP="00DB0D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976,98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932B3E" w:rsidRDefault="00DB0D1F" w:rsidP="00B8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DB0D1F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B84032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60" w:rsidRPr="00932B3E" w:rsidRDefault="00CF1686" w:rsidP="007157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CF1686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tehničke kompjuterske podrške 72611000-6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6" w:rsidRDefault="00CF1686" w:rsidP="00CF1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B84032" w:rsidRDefault="00CF1686" w:rsidP="00CF1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39-8-2-72/23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Pr="00732EA4" w:rsidRDefault="00CF1686" w:rsidP="00CF1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Mibo Komunikacije  d.o.o. ID:4200470540005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86" w:rsidRDefault="00CF1686" w:rsidP="00CF1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5460,00 KM Bez PDV-a</w:t>
            </w:r>
          </w:p>
          <w:p w:rsidR="00CF1686" w:rsidRDefault="00CF1686" w:rsidP="00CF16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6388,20 KM sa PDV-om</w:t>
            </w:r>
          </w:p>
          <w:p w:rsidR="00B84032" w:rsidRDefault="00B84032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CF1686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32" w:rsidRDefault="00CF1686" w:rsidP="00B84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32" w:rsidRPr="00932B3E" w:rsidRDefault="00B84032" w:rsidP="00B84032">
            <w:pPr>
              <w:spacing w:after="0" w:line="240" w:lineRule="auto"/>
            </w:pPr>
          </w:p>
        </w:tc>
      </w:tr>
      <w:tr w:rsidR="0044017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39-8-2-73/23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Pr="00732EA4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Medisal  d.o.o. ID:4404128080005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2472,00 KM Bez PDV-a</w:t>
            </w:r>
          </w:p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2892,24 KM sa PDV-om</w:t>
            </w:r>
          </w:p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75" w:rsidRDefault="00440175" w:rsidP="00440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75" w:rsidRPr="00932B3E" w:rsidRDefault="00440175" w:rsidP="00440175">
            <w:pPr>
              <w:spacing w:after="0" w:line="240" w:lineRule="auto"/>
            </w:pPr>
          </w:p>
        </w:tc>
      </w:tr>
      <w:tr w:rsidR="00D26B96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Elektronske kartice 30237131-6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39-8-1-77/23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Pr="00732EA4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Špica Systems d.o.o. ID:4200801830009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 KM Bez PDV-a</w:t>
            </w:r>
          </w:p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555,75 KM sa PDV-om</w:t>
            </w:r>
          </w:p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96" w:rsidRDefault="00D26B96" w:rsidP="00D26B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96" w:rsidRPr="00932B3E" w:rsidRDefault="00D26B96" w:rsidP="00D26B96">
            <w:pPr>
              <w:spacing w:after="0" w:line="240" w:lineRule="auto"/>
            </w:pPr>
          </w:p>
        </w:tc>
      </w:tr>
      <w:tr w:rsidR="00497021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mjerenja 76443000-0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39-8-2-74/23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Pr="00732EA4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Automobilsko Inženjerstvo d.o.o. ID:4403878110007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 KM Bez PDV-a</w:t>
            </w:r>
          </w:p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702,00 KM sa PDV-om</w:t>
            </w:r>
          </w:p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21" w:rsidRDefault="00497021" w:rsidP="004970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1" w:rsidRPr="00932B3E" w:rsidRDefault="00497021" w:rsidP="00497021">
            <w:pPr>
              <w:spacing w:after="0" w:line="240" w:lineRule="auto"/>
            </w:pPr>
          </w:p>
        </w:tc>
      </w:tr>
      <w:tr w:rsidR="00861BFE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Posude za otpad 44613700-7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39-8-1-82/23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Pr="00732EA4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 Group doo Banja Luka  ID: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4403574240001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3388,00 KM Bez PDV-a</w:t>
            </w:r>
          </w:p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3963,96 KM sa PDV-om</w:t>
            </w:r>
          </w:p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FE" w:rsidRDefault="00861BFE" w:rsidP="00861B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FE" w:rsidRPr="00932B3E" w:rsidRDefault="00861BFE" w:rsidP="00861BFE">
            <w:pPr>
              <w:spacing w:after="0" w:line="240" w:lineRule="auto"/>
            </w:pPr>
          </w:p>
        </w:tc>
      </w:tr>
      <w:tr w:rsidR="00157C89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Trake za štampače 30192320-0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39-8-1-79/23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Pr="00732EA4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R&amp;S  d.o.o. Sarajevo ID:4200056290005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 KM Bez PDV-a</w:t>
            </w:r>
          </w:p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561,60 KM sa PDV-om</w:t>
            </w:r>
          </w:p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89" w:rsidRDefault="00157C89" w:rsidP="00157C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89" w:rsidRPr="00932B3E" w:rsidRDefault="00157C89" w:rsidP="00157C89">
            <w:pPr>
              <w:spacing w:after="0" w:line="240" w:lineRule="auto"/>
            </w:pPr>
          </w:p>
        </w:tc>
      </w:tr>
      <w:tr w:rsidR="00887758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Antivirusni programski paket 48761000-0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39-8-1-78/23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Pr="00732EA4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Market  d.o.o. ID:4201425960008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1091,28 KM Bez PDV-a</w:t>
            </w:r>
          </w:p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1276,79 KM sa PDV-om</w:t>
            </w:r>
          </w:p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58" w:rsidRDefault="00887758" w:rsidP="008877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8" w:rsidRPr="00932B3E" w:rsidRDefault="00887758" w:rsidP="00887758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471400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Rezervni dijelovi za teretna vozila,furgone i automobile 34330000-9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Default="00471400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064DB5" w:rsidRDefault="00471400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39-1-1-83/22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732EA4" w:rsidRDefault="00471400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  d.o.o. ID:4200273040009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Default="00471400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2450,00 KM Bez PDV-a</w:t>
            </w:r>
          </w:p>
          <w:p w:rsidR="00471400" w:rsidRDefault="00471400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2866,50 KM sa PDV-om</w:t>
            </w:r>
          </w:p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8A67EB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98390000-3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0" w:rsidRDefault="00471400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064DB5" w:rsidRDefault="008A67EB" w:rsidP="00471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39-7-2-57</w:t>
            </w:r>
            <w:r w:rsidR="00471400">
              <w:rPr>
                <w:sz w:val="20"/>
                <w:szCs w:val="20"/>
              </w:rPr>
              <w:t>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8A67EB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Osing Osiguranje Inženjering d.o.o.</w:t>
            </w:r>
          </w:p>
          <w:p w:rsidR="008A67EB" w:rsidRPr="00732EA4" w:rsidRDefault="008A67EB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ID:4200320570003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EB" w:rsidRDefault="008A67EB" w:rsidP="008A6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8462,38 KM Bez PDV-a</w:t>
            </w:r>
          </w:p>
          <w:p w:rsidR="008A67EB" w:rsidRDefault="008A67EB" w:rsidP="008A67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9900,98 KM sa PDV-om</w:t>
            </w:r>
          </w:p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6C35FB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Visokotlačni aparati za čišćenje</w:t>
            </w:r>
          </w:p>
          <w:p w:rsidR="006C35FB" w:rsidRDefault="006C35FB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42924740-8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FB" w:rsidRDefault="006C35FB" w:rsidP="006C3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064DB5" w:rsidRDefault="006C35FB" w:rsidP="006C3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39-8-1-80/23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FB" w:rsidRDefault="006C35FB" w:rsidP="006C3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Warell d.o.o.</w:t>
            </w:r>
          </w:p>
          <w:p w:rsidR="00064DB5" w:rsidRPr="00732EA4" w:rsidRDefault="006C35FB" w:rsidP="006C3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ID:4200044100006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FB" w:rsidRDefault="006C35FB" w:rsidP="006C3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3674,36 KM Bez PDV-a</w:t>
            </w:r>
          </w:p>
          <w:p w:rsidR="006C35FB" w:rsidRDefault="006C35FB" w:rsidP="006C35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4299,00 KM sa PDV-om</w:t>
            </w:r>
          </w:p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1423CD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Štampani materijal i srodni proizvodi</w:t>
            </w:r>
          </w:p>
          <w:p w:rsidR="001423CD" w:rsidRDefault="001423CD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CD" w:rsidRDefault="001423CD" w:rsidP="00142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</w:t>
            </w:r>
          </w:p>
          <w:p w:rsidR="00064DB5" w:rsidRDefault="001423CD" w:rsidP="00142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39-8-1-85/23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CD" w:rsidRDefault="001423CD" w:rsidP="00142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Štamparija Fojnica d.d Fojnica</w:t>
            </w:r>
          </w:p>
          <w:p w:rsidR="00064DB5" w:rsidRPr="00732EA4" w:rsidRDefault="001423CD" w:rsidP="00142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ID:4236045660000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3CD" w:rsidRDefault="001423CD" w:rsidP="00142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5706,70 KM Bez PDV-a</w:t>
            </w:r>
          </w:p>
          <w:p w:rsidR="001423CD" w:rsidRDefault="001423CD" w:rsidP="001423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6676,84 KM sa PDV-om</w:t>
            </w:r>
          </w:p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  <w:tr w:rsidR="00064DB5" w:rsidRPr="00932B3E" w:rsidTr="00AD6175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2C4077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Gume za automob</w:t>
            </w:r>
            <w:r>
              <w:rPr>
                <w:sz w:val="20"/>
                <w:szCs w:val="20"/>
              </w:rPr>
              <w:lastRenderedPageBreak/>
              <w:t>ile 34351100-3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77" w:rsidRDefault="002C4077" w:rsidP="002C4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Konkurentski zahtjev</w:t>
            </w:r>
          </w:p>
          <w:p w:rsidR="00064DB5" w:rsidRDefault="002C4077" w:rsidP="002C4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39-7-1-61/23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77" w:rsidRDefault="002C4077" w:rsidP="002C4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Unitrade d.o.o. </w:t>
            </w:r>
            <w:r>
              <w:rPr>
                <w:sz w:val="20"/>
                <w:szCs w:val="20"/>
              </w:rPr>
              <w:lastRenderedPageBreak/>
              <w:t>Ljubuški</w:t>
            </w:r>
          </w:p>
          <w:p w:rsidR="00064DB5" w:rsidRPr="00732EA4" w:rsidRDefault="002C4077" w:rsidP="002C4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ID:4272095990007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77" w:rsidRDefault="002C4077" w:rsidP="002C4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21789,10 KM Bez PDV-a</w:t>
            </w:r>
          </w:p>
          <w:p w:rsidR="002C4077" w:rsidRDefault="002C4077" w:rsidP="002C40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a 25493,25 KM sa PDV-om</w:t>
            </w:r>
          </w:p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.12.2023.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B5" w:rsidRDefault="00064DB5" w:rsidP="00064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.12.2024.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932B3E" w:rsidRDefault="00064DB5" w:rsidP="00064DB5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5E" w:rsidRDefault="00F56F5E" w:rsidP="00A44F43">
      <w:pPr>
        <w:spacing w:after="0" w:line="240" w:lineRule="auto"/>
      </w:pPr>
      <w:r>
        <w:separator/>
      </w:r>
    </w:p>
  </w:endnote>
  <w:endnote w:type="continuationSeparator" w:id="1">
    <w:p w:rsidR="00F56F5E" w:rsidRDefault="00F56F5E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5E" w:rsidRDefault="00F56F5E" w:rsidP="00A44F43">
      <w:pPr>
        <w:spacing w:after="0" w:line="240" w:lineRule="auto"/>
      </w:pPr>
      <w:r>
        <w:separator/>
      </w:r>
    </w:p>
  </w:footnote>
  <w:footnote w:type="continuationSeparator" w:id="1">
    <w:p w:rsidR="00F56F5E" w:rsidRDefault="00F56F5E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063D04"/>
    <w:rsid w:val="00064DB5"/>
    <w:rsid w:val="000756E3"/>
    <w:rsid w:val="000C4337"/>
    <w:rsid w:val="00114D70"/>
    <w:rsid w:val="001423CD"/>
    <w:rsid w:val="00143428"/>
    <w:rsid w:val="0015650B"/>
    <w:rsid w:val="00157C89"/>
    <w:rsid w:val="0016167A"/>
    <w:rsid w:val="00162D7A"/>
    <w:rsid w:val="00187C34"/>
    <w:rsid w:val="001A1EFD"/>
    <w:rsid w:val="001D4059"/>
    <w:rsid w:val="001F3782"/>
    <w:rsid w:val="001F43A2"/>
    <w:rsid w:val="0022120E"/>
    <w:rsid w:val="00234290"/>
    <w:rsid w:val="00243E70"/>
    <w:rsid w:val="002628D3"/>
    <w:rsid w:val="00263413"/>
    <w:rsid w:val="0028071E"/>
    <w:rsid w:val="002871A3"/>
    <w:rsid w:val="00290417"/>
    <w:rsid w:val="002922D8"/>
    <w:rsid w:val="002B06AA"/>
    <w:rsid w:val="002C4077"/>
    <w:rsid w:val="002E4EA9"/>
    <w:rsid w:val="002E51F6"/>
    <w:rsid w:val="002E6E59"/>
    <w:rsid w:val="002F6B4D"/>
    <w:rsid w:val="00311590"/>
    <w:rsid w:val="00370366"/>
    <w:rsid w:val="00392A33"/>
    <w:rsid w:val="003C7924"/>
    <w:rsid w:val="003D2390"/>
    <w:rsid w:val="003F1A3C"/>
    <w:rsid w:val="003F2B4D"/>
    <w:rsid w:val="00420D19"/>
    <w:rsid w:val="00440175"/>
    <w:rsid w:val="00471400"/>
    <w:rsid w:val="00497021"/>
    <w:rsid w:val="004A77D5"/>
    <w:rsid w:val="004C1577"/>
    <w:rsid w:val="004C6028"/>
    <w:rsid w:val="004D3977"/>
    <w:rsid w:val="004D5D02"/>
    <w:rsid w:val="004E52C9"/>
    <w:rsid w:val="0051563F"/>
    <w:rsid w:val="00565587"/>
    <w:rsid w:val="0057616A"/>
    <w:rsid w:val="0059245E"/>
    <w:rsid w:val="00594899"/>
    <w:rsid w:val="00623148"/>
    <w:rsid w:val="00646A0B"/>
    <w:rsid w:val="006563D4"/>
    <w:rsid w:val="006631D3"/>
    <w:rsid w:val="00681FFF"/>
    <w:rsid w:val="00683FC9"/>
    <w:rsid w:val="006A2775"/>
    <w:rsid w:val="006B2E76"/>
    <w:rsid w:val="006C35FB"/>
    <w:rsid w:val="00715760"/>
    <w:rsid w:val="00766650"/>
    <w:rsid w:val="0078091F"/>
    <w:rsid w:val="0078509C"/>
    <w:rsid w:val="007951F4"/>
    <w:rsid w:val="007B40BF"/>
    <w:rsid w:val="007B73F2"/>
    <w:rsid w:val="007C0C61"/>
    <w:rsid w:val="007E0C18"/>
    <w:rsid w:val="00814BAE"/>
    <w:rsid w:val="008150DA"/>
    <w:rsid w:val="008237CB"/>
    <w:rsid w:val="008414BE"/>
    <w:rsid w:val="008470BE"/>
    <w:rsid w:val="00861BFE"/>
    <w:rsid w:val="00873C3A"/>
    <w:rsid w:val="00887758"/>
    <w:rsid w:val="008A67EB"/>
    <w:rsid w:val="008E7285"/>
    <w:rsid w:val="00904D4C"/>
    <w:rsid w:val="00907122"/>
    <w:rsid w:val="00911158"/>
    <w:rsid w:val="009318F8"/>
    <w:rsid w:val="009447DF"/>
    <w:rsid w:val="00946C5B"/>
    <w:rsid w:val="00982D9B"/>
    <w:rsid w:val="0098625B"/>
    <w:rsid w:val="009A4963"/>
    <w:rsid w:val="009C5241"/>
    <w:rsid w:val="009D674F"/>
    <w:rsid w:val="009F7899"/>
    <w:rsid w:val="00A03411"/>
    <w:rsid w:val="00A2770F"/>
    <w:rsid w:val="00A31BD8"/>
    <w:rsid w:val="00A43C56"/>
    <w:rsid w:val="00A44F43"/>
    <w:rsid w:val="00A56EB7"/>
    <w:rsid w:val="00A62C23"/>
    <w:rsid w:val="00A858CE"/>
    <w:rsid w:val="00A86EDA"/>
    <w:rsid w:val="00A96E99"/>
    <w:rsid w:val="00AA1475"/>
    <w:rsid w:val="00AB3225"/>
    <w:rsid w:val="00AC40B4"/>
    <w:rsid w:val="00AD6175"/>
    <w:rsid w:val="00AE4FD7"/>
    <w:rsid w:val="00AE77CA"/>
    <w:rsid w:val="00B37919"/>
    <w:rsid w:val="00B84032"/>
    <w:rsid w:val="00B90EC3"/>
    <w:rsid w:val="00BC4B1B"/>
    <w:rsid w:val="00BC5436"/>
    <w:rsid w:val="00BC63BB"/>
    <w:rsid w:val="00BF3438"/>
    <w:rsid w:val="00C161C4"/>
    <w:rsid w:val="00C16EC3"/>
    <w:rsid w:val="00C30E84"/>
    <w:rsid w:val="00C42BEF"/>
    <w:rsid w:val="00C44E67"/>
    <w:rsid w:val="00C476BF"/>
    <w:rsid w:val="00C81255"/>
    <w:rsid w:val="00CC291B"/>
    <w:rsid w:val="00CC41E1"/>
    <w:rsid w:val="00CD181D"/>
    <w:rsid w:val="00CE0F61"/>
    <w:rsid w:val="00CE764F"/>
    <w:rsid w:val="00CF1686"/>
    <w:rsid w:val="00CF1A6D"/>
    <w:rsid w:val="00D03374"/>
    <w:rsid w:val="00D03B77"/>
    <w:rsid w:val="00D26B96"/>
    <w:rsid w:val="00D5086C"/>
    <w:rsid w:val="00D52FEA"/>
    <w:rsid w:val="00D754EE"/>
    <w:rsid w:val="00D77EE1"/>
    <w:rsid w:val="00D828AB"/>
    <w:rsid w:val="00D87898"/>
    <w:rsid w:val="00DB048B"/>
    <w:rsid w:val="00DB0D1F"/>
    <w:rsid w:val="00DC77A8"/>
    <w:rsid w:val="00DF3BCD"/>
    <w:rsid w:val="00E15FE7"/>
    <w:rsid w:val="00E736D0"/>
    <w:rsid w:val="00E7380F"/>
    <w:rsid w:val="00E749FF"/>
    <w:rsid w:val="00E7620D"/>
    <w:rsid w:val="00E76FCD"/>
    <w:rsid w:val="00E81EC7"/>
    <w:rsid w:val="00EA3132"/>
    <w:rsid w:val="00EB51F3"/>
    <w:rsid w:val="00EB5335"/>
    <w:rsid w:val="00EC7911"/>
    <w:rsid w:val="00EE2E55"/>
    <w:rsid w:val="00EE68DA"/>
    <w:rsid w:val="00F10D89"/>
    <w:rsid w:val="00F427BA"/>
    <w:rsid w:val="00F537B8"/>
    <w:rsid w:val="00F56F5E"/>
    <w:rsid w:val="00F90646"/>
    <w:rsid w:val="00F90712"/>
    <w:rsid w:val="00FB0B14"/>
    <w:rsid w:val="00FB2196"/>
    <w:rsid w:val="00FB5192"/>
    <w:rsid w:val="00FD79F5"/>
    <w:rsid w:val="00FE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8C90-7ACE-4CA9-B5B9-2C4AF0AE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49</cp:revision>
  <cp:lastPrinted>2022-11-01T07:23:00Z</cp:lastPrinted>
  <dcterms:created xsi:type="dcterms:W3CDTF">2024-01-04T06:41:00Z</dcterms:created>
  <dcterms:modified xsi:type="dcterms:W3CDTF">2024-01-04T10:00:00Z</dcterms:modified>
</cp:coreProperties>
</file>